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5B35" w14:textId="77777777" w:rsidR="007D09D2" w:rsidRDefault="007D09D2" w:rsidP="007D09D2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174010A" w14:textId="77777777" w:rsidR="00E642E3" w:rsidRPr="00724E1B" w:rsidRDefault="00E642E3" w:rsidP="00E642E3">
      <w:pPr>
        <w:widowControl w:val="0"/>
        <w:tabs>
          <w:tab w:val="center" w:pos="4680"/>
          <w:tab w:val="left" w:pos="8580"/>
        </w:tabs>
        <w:jc w:val="center"/>
        <w:rPr>
          <w:rFonts w:ascii="Segoe UI" w:hAnsi="Segoe UI" w:cs="Segoe UI"/>
          <w:b/>
        </w:rPr>
      </w:pPr>
      <w:r w:rsidRPr="00724E1B">
        <w:rPr>
          <w:rFonts w:ascii="Segoe UI" w:hAnsi="Segoe UI" w:cs="Segoe UI"/>
          <w:b/>
        </w:rPr>
        <w:t>AGENDA</w:t>
      </w:r>
    </w:p>
    <w:p w14:paraId="0A58E2FC" w14:textId="77777777" w:rsidR="00E642E3" w:rsidRPr="00724E1B" w:rsidRDefault="00E642E3" w:rsidP="00E642E3">
      <w:pPr>
        <w:widowControl w:val="0"/>
        <w:tabs>
          <w:tab w:val="center" w:pos="4680"/>
        </w:tabs>
        <w:jc w:val="center"/>
        <w:rPr>
          <w:rFonts w:ascii="Segoe UI" w:hAnsi="Segoe UI" w:cs="Segoe UI"/>
          <w:b/>
        </w:rPr>
      </w:pPr>
    </w:p>
    <w:p w14:paraId="0F0884E3" w14:textId="2892649D" w:rsidR="00E642E3" w:rsidRDefault="00E642E3" w:rsidP="00E642E3">
      <w:pPr>
        <w:jc w:val="center"/>
        <w:rPr>
          <w:rFonts w:ascii="Segoe UI" w:hAnsi="Segoe UI" w:cs="Segoe UI"/>
          <w:color w:val="252424"/>
        </w:rPr>
      </w:pPr>
      <w:hyperlink r:id="rId6" w:anchor=" " w:tgtFrame="_blank" w:history="1">
        <w:r w:rsidRPr="003E58FA">
          <w:rPr>
            <w:rStyle w:val="Hyperlink"/>
            <w:rFonts w:ascii="Segoe UI" w:hAnsi="Segoe UI" w:cs="Segoe UI"/>
            <w:color w:val="auto"/>
            <w:u w:val="none"/>
          </w:rPr>
          <w:t>+1 701-328-0950</w:t>
        </w:r>
      </w:hyperlink>
      <w:r w:rsidRPr="003E58FA">
        <w:rPr>
          <w:rFonts w:ascii="Segoe UI" w:hAnsi="Segoe UI" w:cs="Segoe UI"/>
        </w:rPr>
        <w:t xml:space="preserve">   Conference ID:</w:t>
      </w:r>
      <w:r w:rsidRPr="003E58FA">
        <w:rPr>
          <w:rFonts w:ascii="Segoe UI" w:hAnsi="Segoe UI" w:cs="Segoe UI"/>
          <w:color w:val="252424"/>
        </w:rPr>
        <w:t xml:space="preserve"> </w:t>
      </w:r>
      <w:r w:rsidRPr="00E642E3">
        <w:rPr>
          <w:rFonts w:ascii="Segoe UI" w:hAnsi="Segoe UI" w:cs="Segoe UI"/>
          <w:color w:val="252424"/>
        </w:rPr>
        <w:t>820 355 904#</w:t>
      </w:r>
    </w:p>
    <w:p w14:paraId="54DEB9CD" w14:textId="77777777" w:rsidR="00E642E3" w:rsidRPr="00724E1B" w:rsidRDefault="00E642E3" w:rsidP="00E642E3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color w:val="252424"/>
          <w:sz w:val="21"/>
          <w:szCs w:val="21"/>
        </w:rPr>
        <w:t> </w:t>
      </w:r>
    </w:p>
    <w:p w14:paraId="7F8AD64B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1080"/>
        <w:rPr>
          <w:rFonts w:ascii="Segoe UI" w:hAnsi="Segoe UI" w:cs="Segoe UI"/>
          <w:b/>
        </w:rPr>
      </w:pPr>
      <w:r w:rsidRPr="00724E1B">
        <w:rPr>
          <w:rFonts w:ascii="Segoe UI" w:hAnsi="Segoe UI" w:cs="Segoe UI"/>
          <w:b/>
        </w:rPr>
        <w:t xml:space="preserve">      TO:</w:t>
      </w:r>
      <w:r w:rsidRPr="00724E1B">
        <w:rPr>
          <w:rFonts w:ascii="Segoe UI" w:hAnsi="Segoe UI" w:cs="Segoe UI"/>
          <w:b/>
        </w:rPr>
        <w:tab/>
      </w:r>
      <w:r w:rsidRPr="00724E1B">
        <w:rPr>
          <w:rFonts w:ascii="Segoe UI" w:hAnsi="Segoe UI" w:cs="Segoe UI"/>
          <w:b/>
        </w:rPr>
        <w:tab/>
      </w:r>
      <w:r w:rsidRPr="00724E1B">
        <w:rPr>
          <w:rFonts w:ascii="Segoe UI" w:hAnsi="Segoe UI" w:cs="Segoe UI"/>
        </w:rPr>
        <w:t>Public Finance Authority Advisory Committee</w:t>
      </w:r>
    </w:p>
    <w:p w14:paraId="0C4BFFDF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" w:hAnsi="Segoe UI" w:cs="Segoe UI"/>
          <w:b/>
        </w:rPr>
      </w:pPr>
    </w:p>
    <w:p w14:paraId="5AA3D4F8" w14:textId="0A344C81" w:rsidR="00E642E3" w:rsidRPr="00724E1B" w:rsidRDefault="00E642E3" w:rsidP="00A5078B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7920"/>
        </w:tabs>
        <w:ind w:left="1080" w:hanging="1080"/>
        <w:rPr>
          <w:rFonts w:ascii="Segoe UI" w:hAnsi="Segoe UI" w:cs="Segoe UI"/>
          <w:b/>
        </w:rPr>
      </w:pPr>
      <w:r w:rsidRPr="00724E1B">
        <w:rPr>
          <w:rFonts w:ascii="Segoe UI" w:hAnsi="Segoe UI" w:cs="Segoe UI"/>
          <w:b/>
        </w:rPr>
        <w:t>FROM:</w:t>
      </w:r>
      <w:r w:rsidRPr="00724E1B">
        <w:rPr>
          <w:rFonts w:ascii="Segoe UI" w:hAnsi="Segoe UI" w:cs="Segoe UI"/>
          <w:b/>
        </w:rPr>
        <w:tab/>
      </w:r>
      <w:r w:rsidRPr="00724E1B">
        <w:rPr>
          <w:rFonts w:ascii="Segoe UI" w:hAnsi="Segoe UI" w:cs="Segoe UI"/>
          <w:b/>
        </w:rPr>
        <w:tab/>
      </w:r>
      <w:r w:rsidRPr="00724E1B">
        <w:rPr>
          <w:rFonts w:ascii="Segoe UI" w:hAnsi="Segoe UI" w:cs="Segoe UI"/>
        </w:rPr>
        <w:t xml:space="preserve">DeAnn Ament, Executive Director </w:t>
      </w:r>
      <w:r w:rsidR="00A5078B">
        <w:rPr>
          <w:rFonts w:ascii="Segoe UI" w:hAnsi="Segoe UI" w:cs="Segoe UI"/>
        </w:rPr>
        <w:tab/>
      </w:r>
    </w:p>
    <w:p w14:paraId="5A2E0875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1740"/>
        </w:tabs>
        <w:rPr>
          <w:rFonts w:ascii="Segoe UI" w:hAnsi="Segoe UI" w:cs="Segoe UI"/>
          <w:b/>
        </w:rPr>
      </w:pPr>
      <w:r w:rsidRPr="00724E1B">
        <w:rPr>
          <w:rFonts w:ascii="Segoe UI" w:hAnsi="Segoe UI" w:cs="Segoe UI"/>
          <w:b/>
        </w:rPr>
        <w:tab/>
      </w:r>
    </w:p>
    <w:p w14:paraId="33074C98" w14:textId="31F5C82F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1080"/>
        <w:rPr>
          <w:rFonts w:ascii="Segoe UI" w:hAnsi="Segoe UI" w:cs="Segoe UI"/>
        </w:rPr>
      </w:pPr>
      <w:r w:rsidRPr="00724E1B">
        <w:rPr>
          <w:rFonts w:ascii="Segoe UI" w:hAnsi="Segoe UI" w:cs="Segoe UI"/>
          <w:b/>
        </w:rPr>
        <w:t xml:space="preserve"> DATE:</w:t>
      </w:r>
      <w:r w:rsidRPr="00724E1B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 xml:space="preserve">      </w:t>
      </w:r>
      <w:r w:rsidR="00C71BED" w:rsidRPr="00C71BED">
        <w:rPr>
          <w:rFonts w:ascii="Segoe UI" w:hAnsi="Segoe UI" w:cs="Segoe UI"/>
          <w:bCs/>
        </w:rPr>
        <w:t>Febr</w:t>
      </w:r>
      <w:r>
        <w:rPr>
          <w:rFonts w:ascii="Segoe UI" w:hAnsi="Segoe UI" w:cs="Segoe UI"/>
          <w:bCs/>
        </w:rPr>
        <w:t xml:space="preserve">uary </w:t>
      </w:r>
      <w:r w:rsidR="00C71BED">
        <w:rPr>
          <w:rFonts w:ascii="Segoe UI" w:hAnsi="Segoe UI" w:cs="Segoe UI"/>
          <w:bCs/>
        </w:rPr>
        <w:t>12</w:t>
      </w:r>
      <w:r>
        <w:rPr>
          <w:rFonts w:ascii="Segoe UI" w:hAnsi="Segoe UI" w:cs="Segoe UI"/>
          <w:bCs/>
        </w:rPr>
        <w:t>,</w:t>
      </w:r>
      <w:r w:rsidRPr="00724E1B">
        <w:rPr>
          <w:rFonts w:ascii="Segoe UI" w:hAnsi="Segoe UI" w:cs="Segoe UI"/>
        </w:rPr>
        <w:t xml:space="preserve"> 202</w:t>
      </w:r>
      <w:r>
        <w:rPr>
          <w:rFonts w:ascii="Segoe UI" w:hAnsi="Segoe UI" w:cs="Segoe UI"/>
        </w:rPr>
        <w:t>6</w:t>
      </w:r>
    </w:p>
    <w:p w14:paraId="3A121FC3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" w:hAnsi="Segoe UI" w:cs="Segoe UI"/>
        </w:rPr>
      </w:pPr>
    </w:p>
    <w:p w14:paraId="64594CB0" w14:textId="6FD9256C" w:rsidR="00E642E3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1080"/>
        <w:rPr>
          <w:rFonts w:ascii="Segoe UI" w:hAnsi="Segoe UI" w:cs="Segoe UI"/>
          <w:sz w:val="21"/>
          <w:szCs w:val="21"/>
        </w:rPr>
      </w:pPr>
      <w:r w:rsidRPr="00724E1B">
        <w:rPr>
          <w:rFonts w:ascii="Segoe UI" w:hAnsi="Segoe UI" w:cs="Segoe UI"/>
          <w:b/>
        </w:rPr>
        <w:t xml:space="preserve">      RE:</w:t>
      </w:r>
      <w:r w:rsidRPr="00724E1B">
        <w:rPr>
          <w:rFonts w:ascii="Segoe UI" w:hAnsi="Segoe UI" w:cs="Segoe UI"/>
          <w:b/>
        </w:rPr>
        <w:tab/>
      </w:r>
      <w:r w:rsidRPr="00724E1B">
        <w:rPr>
          <w:rFonts w:ascii="Segoe UI" w:hAnsi="Segoe UI" w:cs="Segoe UI"/>
          <w:b/>
        </w:rPr>
        <w:tab/>
      </w:r>
      <w:r w:rsidRPr="00724E1B">
        <w:rPr>
          <w:rFonts w:ascii="Segoe UI" w:hAnsi="Segoe UI" w:cs="Segoe UI"/>
        </w:rPr>
        <w:t>Advisory Committee Me</w:t>
      </w:r>
      <w:r w:rsidRPr="00360254">
        <w:rPr>
          <w:rFonts w:ascii="Segoe UI" w:hAnsi="Segoe UI" w:cs="Segoe UI"/>
        </w:rPr>
        <w:t xml:space="preserve">eting </w:t>
      </w:r>
      <w:r>
        <w:rPr>
          <w:rFonts w:ascii="Segoe UI" w:hAnsi="Segoe UI" w:cs="Segoe UI"/>
        </w:rPr>
        <w:t>8:30 A</w:t>
      </w:r>
      <w:r w:rsidRPr="00360254">
        <w:rPr>
          <w:rFonts w:ascii="Segoe UI" w:hAnsi="Segoe UI" w:cs="Segoe UI"/>
        </w:rPr>
        <w:t xml:space="preserve">.M., </w:t>
      </w:r>
      <w:r>
        <w:rPr>
          <w:rFonts w:ascii="Segoe UI" w:hAnsi="Segoe UI" w:cs="Segoe UI"/>
          <w:sz w:val="21"/>
          <w:szCs w:val="21"/>
        </w:rPr>
        <w:t>February</w:t>
      </w:r>
      <w:r w:rsidRPr="00AF1689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13</w:t>
      </w:r>
      <w:r w:rsidRPr="00AF1689">
        <w:rPr>
          <w:rFonts w:ascii="Segoe UI" w:hAnsi="Segoe UI" w:cs="Segoe UI"/>
          <w:sz w:val="21"/>
          <w:szCs w:val="21"/>
        </w:rPr>
        <w:t>, 202</w:t>
      </w:r>
      <w:r>
        <w:rPr>
          <w:rFonts w:ascii="Segoe UI" w:hAnsi="Segoe UI" w:cs="Segoe UI"/>
          <w:sz w:val="21"/>
          <w:szCs w:val="21"/>
        </w:rPr>
        <w:t>6</w:t>
      </w:r>
    </w:p>
    <w:p w14:paraId="50DFD567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108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</w:p>
    <w:p w14:paraId="360AA59D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right" w:pos="9360"/>
        </w:tabs>
        <w:rPr>
          <w:rFonts w:ascii="Segoe UI" w:hAnsi="Segoe UI" w:cs="Segoe UI"/>
        </w:rPr>
      </w:pPr>
      <w:r w:rsidRPr="00724E1B">
        <w:rPr>
          <w:rFonts w:ascii="Segoe UI" w:hAnsi="Segoe UI" w:cs="Segoe UI"/>
          <w:b/>
        </w:rPr>
        <w:tab/>
      </w:r>
      <w:bookmarkStart w:id="0" w:name="_Hlk61620270"/>
      <w:bookmarkStart w:id="1" w:name="_Hlk13066295"/>
      <w:r w:rsidRPr="00724E1B">
        <w:rPr>
          <w:rFonts w:ascii="Segoe UI" w:hAnsi="Segoe UI" w:cs="Segoe UI"/>
          <w:b/>
          <w:u w:val="single"/>
        </w:rPr>
        <w:t>Approval of Minutes</w:t>
      </w:r>
    </w:p>
    <w:p w14:paraId="51803FAA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" w:hAnsi="Segoe UI" w:cs="Segoe UI"/>
        </w:rPr>
      </w:pPr>
    </w:p>
    <w:p w14:paraId="40174F79" w14:textId="77777777" w:rsidR="00E642E3" w:rsidRPr="00AC1A5F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center" w:pos="4680"/>
        </w:tabs>
        <w:ind w:left="1080" w:hanging="1080"/>
        <w:rPr>
          <w:rFonts w:ascii="Segoe UI" w:hAnsi="Segoe UI" w:cs="Segoe UI"/>
        </w:rPr>
      </w:pPr>
      <w:r w:rsidRPr="00724E1B">
        <w:rPr>
          <w:rFonts w:ascii="Segoe UI" w:hAnsi="Segoe UI" w:cs="Segoe UI"/>
        </w:rPr>
        <w:tab/>
      </w:r>
      <w:r w:rsidRPr="00AC1A5F">
        <w:rPr>
          <w:rFonts w:ascii="Segoe UI" w:hAnsi="Segoe UI" w:cs="Segoe UI"/>
        </w:rPr>
        <w:t>December 1, 2025</w:t>
      </w:r>
      <w:r w:rsidRPr="00AC1A5F">
        <w:rPr>
          <w:rFonts w:ascii="Segoe UI" w:hAnsi="Segoe UI" w:cs="Segoe UI"/>
        </w:rPr>
        <w:tab/>
      </w:r>
    </w:p>
    <w:p w14:paraId="5950B251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615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080" w:hanging="1080"/>
        <w:rPr>
          <w:rFonts w:ascii="Segoe UI" w:hAnsi="Segoe UI" w:cs="Segoe UI"/>
        </w:rPr>
      </w:pPr>
      <w:r w:rsidRPr="00724E1B">
        <w:rPr>
          <w:rFonts w:ascii="Segoe UI" w:hAnsi="Segoe UI" w:cs="Segoe UI"/>
          <w:b/>
        </w:rPr>
        <w:tab/>
      </w:r>
      <w:r w:rsidRPr="00724E1B">
        <w:rPr>
          <w:rFonts w:ascii="Segoe UI" w:hAnsi="Segoe UI" w:cs="Segoe UI"/>
          <w:b/>
        </w:rPr>
        <w:tab/>
      </w:r>
      <w:r w:rsidRPr="00724E1B">
        <w:rPr>
          <w:rFonts w:ascii="Segoe UI" w:hAnsi="Segoe UI" w:cs="Segoe UI"/>
          <w:b/>
        </w:rPr>
        <w:tab/>
      </w:r>
      <w:r w:rsidRPr="00724E1B">
        <w:rPr>
          <w:rFonts w:ascii="Segoe UI" w:hAnsi="Segoe UI" w:cs="Segoe UI"/>
        </w:rPr>
        <w:t xml:space="preserve"> </w:t>
      </w:r>
    </w:p>
    <w:p w14:paraId="07D5B3B5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" w:hAnsi="Segoe UI" w:cs="Segoe UI"/>
          <w:b/>
          <w:u w:val="single"/>
        </w:rPr>
      </w:pPr>
      <w:r w:rsidRPr="00724E1B">
        <w:rPr>
          <w:rFonts w:ascii="Segoe UI" w:hAnsi="Segoe UI" w:cs="Segoe UI"/>
        </w:rPr>
        <w:tab/>
      </w:r>
      <w:bookmarkStart w:id="2" w:name="_Hlk118464648"/>
      <w:bookmarkStart w:id="3" w:name="_Hlk508883964"/>
      <w:bookmarkStart w:id="4" w:name="_Hlk513039206"/>
      <w:bookmarkStart w:id="5" w:name="_Hlk106896115"/>
      <w:bookmarkStart w:id="6" w:name="_Hlk77316063"/>
      <w:r w:rsidRPr="00724E1B">
        <w:rPr>
          <w:rFonts w:ascii="Segoe UI" w:hAnsi="Segoe UI" w:cs="Segoe UI"/>
          <w:b/>
          <w:u w:val="single"/>
        </w:rPr>
        <w:t>Clean Water State Revolving Fund Program</w:t>
      </w:r>
    </w:p>
    <w:p w14:paraId="2C5BD7E9" w14:textId="77777777" w:rsidR="00E642E3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684"/>
          <w:tab w:val="left" w:pos="720"/>
          <w:tab w:val="left" w:pos="108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64D7B6D7" w14:textId="77777777" w:rsidR="00C94B2C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684"/>
          <w:tab w:val="left" w:pos="720"/>
          <w:tab w:val="left" w:pos="108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</w:t>
      </w:r>
      <w:r w:rsidR="00B3138A">
        <w:rPr>
          <w:rFonts w:ascii="Segoe UI" w:hAnsi="Segoe UI" w:cs="Segoe UI"/>
        </w:rPr>
        <w:t>Reile’s Acres</w:t>
      </w:r>
    </w:p>
    <w:p w14:paraId="66646AF8" w14:textId="77777777" w:rsidR="00C94B2C" w:rsidRDefault="00C94B2C" w:rsidP="00E642E3">
      <w:pPr>
        <w:widowControl w:val="0"/>
        <w:tabs>
          <w:tab w:val="left" w:pos="-1181"/>
          <w:tab w:val="left" w:pos="-720"/>
          <w:tab w:val="left" w:pos="0"/>
          <w:tab w:val="left" w:pos="684"/>
          <w:tab w:val="left" w:pos="720"/>
          <w:tab w:val="left" w:pos="1080"/>
        </w:tabs>
        <w:rPr>
          <w:rFonts w:ascii="Segoe UI" w:hAnsi="Segoe UI" w:cs="Segoe UI"/>
        </w:rPr>
      </w:pPr>
    </w:p>
    <w:p w14:paraId="7B91F207" w14:textId="77777777" w:rsidR="00C94B2C" w:rsidRDefault="00C94B2C" w:rsidP="00E642E3">
      <w:pPr>
        <w:widowControl w:val="0"/>
        <w:tabs>
          <w:tab w:val="left" w:pos="-1181"/>
          <w:tab w:val="left" w:pos="-720"/>
          <w:tab w:val="left" w:pos="0"/>
          <w:tab w:val="left" w:pos="684"/>
          <w:tab w:val="left" w:pos="720"/>
          <w:tab w:val="left" w:pos="108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Wahpeton</w:t>
      </w:r>
    </w:p>
    <w:p w14:paraId="188EA197" w14:textId="74871ABE" w:rsidR="00E642E3" w:rsidRDefault="00C94B2C" w:rsidP="00E642E3">
      <w:pPr>
        <w:widowControl w:val="0"/>
        <w:tabs>
          <w:tab w:val="left" w:pos="-1181"/>
          <w:tab w:val="left" w:pos="-720"/>
          <w:tab w:val="left" w:pos="0"/>
          <w:tab w:val="left" w:pos="684"/>
          <w:tab w:val="left" w:pos="720"/>
          <w:tab w:val="left" w:pos="108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="00E642E3">
        <w:rPr>
          <w:rFonts w:ascii="Segoe UI" w:hAnsi="Segoe UI" w:cs="Segoe UI"/>
        </w:rPr>
        <w:tab/>
      </w:r>
      <w:r w:rsidR="00E642E3">
        <w:rPr>
          <w:rFonts w:ascii="Segoe UI" w:hAnsi="Segoe UI" w:cs="Segoe UI"/>
        </w:rPr>
        <w:tab/>
      </w:r>
      <w:r w:rsidR="00E642E3">
        <w:rPr>
          <w:rFonts w:ascii="Segoe UI" w:hAnsi="Segoe UI" w:cs="Segoe UI"/>
        </w:rPr>
        <w:tab/>
      </w:r>
    </w:p>
    <w:p w14:paraId="32D9E078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684"/>
          <w:tab w:val="left" w:pos="720"/>
          <w:tab w:val="left" w:pos="1080"/>
        </w:tabs>
        <w:rPr>
          <w:rFonts w:ascii="Segoe UI" w:hAnsi="Segoe UI" w:cs="Segoe UI"/>
          <w:b/>
          <w:u w:val="single"/>
        </w:rPr>
      </w:pPr>
      <w:r w:rsidRPr="00724E1B">
        <w:rPr>
          <w:rFonts w:ascii="Segoe UI" w:hAnsi="Segoe UI" w:cs="Segoe UI"/>
        </w:rPr>
        <w:t xml:space="preserve">  </w:t>
      </w:r>
      <w:r w:rsidRPr="00724E1B">
        <w:rPr>
          <w:rFonts w:ascii="Segoe UI" w:hAnsi="Segoe UI" w:cs="Segoe UI"/>
        </w:rPr>
        <w:tab/>
      </w:r>
      <w:bookmarkEnd w:id="2"/>
      <w:r w:rsidRPr="00724E1B">
        <w:rPr>
          <w:rFonts w:ascii="Segoe UI" w:hAnsi="Segoe UI" w:cs="Segoe UI"/>
        </w:rPr>
        <w:tab/>
      </w:r>
      <w:bookmarkStart w:id="7" w:name="_Hlk527362385"/>
      <w:r w:rsidRPr="00724E1B">
        <w:rPr>
          <w:rFonts w:ascii="Segoe UI" w:hAnsi="Segoe UI" w:cs="Segoe UI"/>
          <w:b/>
          <w:u w:val="single"/>
        </w:rPr>
        <w:t>Drinking Water State Revolving Fund Program</w:t>
      </w:r>
    </w:p>
    <w:bookmarkEnd w:id="3"/>
    <w:p w14:paraId="6B85216D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" w:hAnsi="Segoe UI" w:cs="Segoe UI"/>
        </w:rPr>
      </w:pPr>
      <w:r w:rsidRPr="00724E1B">
        <w:rPr>
          <w:rFonts w:ascii="Segoe UI" w:hAnsi="Segoe UI" w:cs="Segoe UI"/>
        </w:rPr>
        <w:tab/>
      </w:r>
    </w:p>
    <w:p w14:paraId="6D603786" w14:textId="43CA81D3" w:rsidR="00E642E3" w:rsidRDefault="001601C3" w:rsidP="001601C3">
      <w:pPr>
        <w:widowControl w:val="0"/>
        <w:tabs>
          <w:tab w:val="left" w:pos="-1181"/>
          <w:tab w:val="left" w:pos="-720"/>
          <w:tab w:val="left" w:pos="0"/>
          <w:tab w:val="left" w:pos="69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Segoe UI" w:hAnsi="Segoe UI" w:cs="Segoe UI"/>
        </w:rPr>
      </w:pPr>
      <w:r>
        <w:rPr>
          <w:rFonts w:ascii="Segoe UI" w:hAnsi="Segoe UI" w:cs="Segoe UI"/>
        </w:rPr>
        <w:t>McVille</w:t>
      </w:r>
    </w:p>
    <w:p w14:paraId="6C5806CB" w14:textId="77777777" w:rsidR="00772E32" w:rsidRDefault="00772E32" w:rsidP="001601C3">
      <w:pPr>
        <w:widowControl w:val="0"/>
        <w:tabs>
          <w:tab w:val="left" w:pos="-1181"/>
          <w:tab w:val="left" w:pos="-720"/>
          <w:tab w:val="left" w:pos="0"/>
          <w:tab w:val="left" w:pos="69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Segoe UI" w:hAnsi="Segoe UI" w:cs="Segoe UI"/>
        </w:rPr>
      </w:pPr>
    </w:p>
    <w:p w14:paraId="6FE2F95F" w14:textId="268BDD7F" w:rsidR="00772E32" w:rsidRDefault="00772E32" w:rsidP="001601C3">
      <w:pPr>
        <w:widowControl w:val="0"/>
        <w:tabs>
          <w:tab w:val="left" w:pos="-1181"/>
          <w:tab w:val="left" w:pos="-720"/>
          <w:tab w:val="left" w:pos="0"/>
          <w:tab w:val="left" w:pos="69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Segoe UI" w:hAnsi="Segoe UI" w:cs="Segoe UI"/>
        </w:rPr>
      </w:pPr>
      <w:r>
        <w:rPr>
          <w:rFonts w:ascii="Segoe UI" w:hAnsi="Segoe UI" w:cs="Segoe UI"/>
        </w:rPr>
        <w:t>Wahpeton</w:t>
      </w:r>
    </w:p>
    <w:p w14:paraId="5F67BC4C" w14:textId="77777777" w:rsidR="001601C3" w:rsidRDefault="001601C3" w:rsidP="001601C3">
      <w:pPr>
        <w:widowControl w:val="0"/>
        <w:tabs>
          <w:tab w:val="left" w:pos="-1181"/>
          <w:tab w:val="left" w:pos="-720"/>
          <w:tab w:val="left" w:pos="0"/>
          <w:tab w:val="left" w:pos="69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Segoe UI" w:hAnsi="Segoe UI" w:cs="Segoe UI"/>
        </w:rPr>
      </w:pPr>
    </w:p>
    <w:p w14:paraId="1F3F034C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</w:rPr>
        <w:tab/>
      </w:r>
      <w:bookmarkEnd w:id="4"/>
      <w:bookmarkEnd w:id="5"/>
      <w:r w:rsidRPr="00724E1B">
        <w:rPr>
          <w:rFonts w:ascii="Segoe UI" w:hAnsi="Segoe UI" w:cs="Segoe UI"/>
          <w:b/>
          <w:u w:val="single"/>
        </w:rPr>
        <w:t>Capital Financing Program:</w:t>
      </w:r>
    </w:p>
    <w:p w14:paraId="4F6E3893" w14:textId="77777777" w:rsidR="00E642E3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" w:hAnsi="Segoe UI" w:cs="Segoe UI"/>
        </w:rPr>
      </w:pPr>
      <w:r w:rsidRPr="00724E1B">
        <w:rPr>
          <w:rFonts w:ascii="Segoe UI" w:hAnsi="Segoe UI" w:cs="Segoe UI"/>
        </w:rPr>
        <w:tab/>
      </w:r>
    </w:p>
    <w:p w14:paraId="527D418F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  <w:t>None</w:t>
      </w:r>
    </w:p>
    <w:bookmarkEnd w:id="0"/>
    <w:p w14:paraId="2A48E2D7" w14:textId="77777777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Segoe UI" w:hAnsi="Segoe UI" w:cs="Segoe UI"/>
        </w:rPr>
      </w:pPr>
      <w:r w:rsidRPr="00724E1B">
        <w:rPr>
          <w:rFonts w:ascii="Segoe UI" w:hAnsi="Segoe UI" w:cs="Segoe UI"/>
        </w:rPr>
        <w:tab/>
      </w:r>
    </w:p>
    <w:p w14:paraId="49332E6B" w14:textId="77777777" w:rsidR="00E642E3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</w:tabs>
        <w:rPr>
          <w:rFonts w:ascii="Segoe UI" w:hAnsi="Segoe UI" w:cs="Segoe UI"/>
          <w:b/>
          <w:u w:val="single"/>
        </w:rPr>
      </w:pPr>
      <w:r w:rsidRPr="00724E1B">
        <w:rPr>
          <w:rFonts w:ascii="Segoe UI" w:hAnsi="Segoe UI" w:cs="Segoe UI"/>
        </w:rPr>
        <w:tab/>
      </w:r>
      <w:r w:rsidRPr="00724E1B">
        <w:rPr>
          <w:rFonts w:ascii="Segoe UI" w:hAnsi="Segoe UI" w:cs="Segoe UI"/>
          <w:b/>
          <w:u w:val="single"/>
        </w:rPr>
        <w:t>Other Business</w:t>
      </w:r>
      <w:bookmarkEnd w:id="1"/>
      <w:bookmarkEnd w:id="7"/>
      <w:r>
        <w:rPr>
          <w:rFonts w:ascii="Segoe UI" w:hAnsi="Segoe UI" w:cs="Segoe UI"/>
          <w:b/>
          <w:u w:val="single"/>
        </w:rPr>
        <w:t>:</w:t>
      </w:r>
    </w:p>
    <w:p w14:paraId="4B889051" w14:textId="77777777" w:rsidR="00E642E3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</w:tabs>
        <w:rPr>
          <w:rFonts w:ascii="Segoe UI" w:hAnsi="Segoe UI" w:cs="Segoe UI"/>
          <w:bCs/>
        </w:rPr>
      </w:pPr>
      <w:r w:rsidRPr="00DE5120">
        <w:rPr>
          <w:rFonts w:ascii="Segoe UI" w:hAnsi="Segoe UI" w:cs="Segoe UI"/>
          <w:bCs/>
        </w:rPr>
        <w:tab/>
      </w:r>
    </w:p>
    <w:p w14:paraId="51155E46" w14:textId="3B655969" w:rsidR="00E642E3" w:rsidRPr="00724E1B" w:rsidRDefault="00E642E3" w:rsidP="00E642E3">
      <w:pPr>
        <w:widowControl w:val="0"/>
        <w:tabs>
          <w:tab w:val="left" w:pos="-1181"/>
          <w:tab w:val="left" w:pos="-720"/>
          <w:tab w:val="left" w:pos="0"/>
          <w:tab w:val="left" w:pos="720"/>
          <w:tab w:val="left" w:pos="1080"/>
          <w:tab w:val="left" w:pos="2160"/>
          <w:tab w:val="left" w:pos="2880"/>
        </w:tabs>
        <w:rPr>
          <w:rFonts w:ascii="Segoe UI" w:hAnsi="Segoe UI" w:cs="Segoe UI"/>
        </w:rPr>
      </w:pPr>
      <w:r>
        <w:rPr>
          <w:rFonts w:ascii="Segoe UI" w:hAnsi="Segoe UI" w:cs="Segoe UI"/>
          <w:bCs/>
        </w:rPr>
        <w:tab/>
      </w:r>
      <w:bookmarkEnd w:id="6"/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>HYPERLINK "https://www.swc.nd.gov/pdfs/rural_water_system.pdf"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>
        <w:rPr>
          <w:rStyle w:val="Hyperlink"/>
          <w:rFonts w:ascii="Segoe UI" w:hAnsi="Segoe UI" w:cs="Segoe UI"/>
        </w:rPr>
        <w:t>ND W</w:t>
      </w:r>
      <w:r w:rsidRPr="00480FC2">
        <w:rPr>
          <w:rStyle w:val="Hyperlink"/>
          <w:rFonts w:ascii="Segoe UI" w:hAnsi="Segoe UI" w:cs="Segoe UI"/>
        </w:rPr>
        <w:t>ater District Map</w:t>
      </w:r>
      <w:r>
        <w:rPr>
          <w:rFonts w:ascii="Segoe UI" w:hAnsi="Segoe UI" w:cs="Segoe UI"/>
        </w:rPr>
        <w:fldChar w:fldCharType="end"/>
      </w:r>
    </w:p>
    <w:p w14:paraId="4A8F2B11" w14:textId="77777777" w:rsidR="00E642E3" w:rsidRDefault="00E642E3" w:rsidP="007D09D2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857C125" w14:textId="77777777" w:rsidR="007D09D2" w:rsidRDefault="007D09D2" w:rsidP="007D09D2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sectPr w:rsidR="007D09D2" w:rsidSect="00602FDD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E127" w14:textId="77777777" w:rsidR="00AD0B53" w:rsidRDefault="00AD0B53">
      <w:r>
        <w:separator/>
      </w:r>
    </w:p>
  </w:endnote>
  <w:endnote w:type="continuationSeparator" w:id="0">
    <w:p w14:paraId="06D042D8" w14:textId="77777777" w:rsidR="00AD0B53" w:rsidRDefault="00AD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43C6" w14:textId="77777777" w:rsidR="00CC6036" w:rsidRPr="006A378C" w:rsidRDefault="00CC6036" w:rsidP="00EB4BB9">
    <w:pPr>
      <w:pStyle w:val="Footer"/>
      <w:jc w:val="center"/>
      <w:rPr>
        <w:sz w:val="18"/>
        <w:szCs w:val="18"/>
        <w:u w:val="single"/>
      </w:rPr>
    </w:pPr>
    <w:r w:rsidRPr="006A378C">
      <w:rPr>
        <w:sz w:val="18"/>
        <w:szCs w:val="18"/>
        <w:u w:val="single"/>
      </w:rPr>
      <w:t>________________________________________________________________</w:t>
    </w:r>
  </w:p>
  <w:p w14:paraId="0678E9A9" w14:textId="77777777" w:rsidR="00CC6036" w:rsidRDefault="00CC6036" w:rsidP="00EB4BB9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1200 Memorial Highway, PO Box 5509 – Bismarck, North Dakota 58506-5509</w:t>
    </w:r>
  </w:p>
  <w:p w14:paraId="67A8ACFE" w14:textId="77777777" w:rsidR="00CC6036" w:rsidRDefault="00CC6036" w:rsidP="00EB4BB9">
    <w:pPr>
      <w:pStyle w:val="Footer"/>
      <w:jc w:val="center"/>
      <w:rPr>
        <w:sz w:val="18"/>
        <w:szCs w:val="18"/>
      </w:rPr>
    </w:pPr>
    <w:r w:rsidRPr="0065260B">
      <w:rPr>
        <w:sz w:val="18"/>
        <w:szCs w:val="18"/>
      </w:rPr>
      <w:t>ndpfa@nd.gov</w:t>
    </w:r>
    <w:r>
      <w:rPr>
        <w:sz w:val="18"/>
        <w:szCs w:val="18"/>
      </w:rPr>
      <w:t xml:space="preserve"> – </w:t>
    </w:r>
    <w:hyperlink r:id="rId1" w:history="1">
      <w:r w:rsidR="00DC0640" w:rsidRPr="00476527">
        <w:rPr>
          <w:rStyle w:val="Hyperlink"/>
          <w:sz w:val="18"/>
          <w:szCs w:val="18"/>
        </w:rPr>
        <w:t>www.nd.gov/pfa</w:t>
      </w:r>
    </w:hyperlink>
  </w:p>
  <w:p w14:paraId="4D0179BE" w14:textId="77777777" w:rsidR="00DC0640" w:rsidRDefault="00DC0640" w:rsidP="00DC064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(701) 328-7100</w:t>
    </w:r>
  </w:p>
  <w:p w14:paraId="4CA85653" w14:textId="77777777" w:rsidR="00DC0640" w:rsidRPr="0065260B" w:rsidRDefault="00DC0640" w:rsidP="00DC0640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C421" w14:textId="77777777" w:rsidR="00AD0B53" w:rsidRDefault="00AD0B53">
      <w:r>
        <w:separator/>
      </w:r>
    </w:p>
  </w:footnote>
  <w:footnote w:type="continuationSeparator" w:id="0">
    <w:p w14:paraId="6894DE6A" w14:textId="77777777" w:rsidR="00AD0B53" w:rsidRDefault="00AD0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3EDC" w14:textId="06C9B9C8" w:rsidR="00CC6036" w:rsidRDefault="00870E7E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4AC233" wp14:editId="7C027EDC">
              <wp:simplePos x="0" y="0"/>
              <wp:positionH relativeFrom="column">
                <wp:posOffset>-622300</wp:posOffset>
              </wp:positionH>
              <wp:positionV relativeFrom="page">
                <wp:posOffset>304800</wp:posOffset>
              </wp:positionV>
              <wp:extent cx="1341755" cy="406400"/>
              <wp:effectExtent l="0" t="0" r="0" b="0"/>
              <wp:wrapNone/>
              <wp:docPr id="1371007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D3335" w14:textId="77777777" w:rsidR="00CC6036" w:rsidRPr="00C1325F" w:rsidRDefault="00CC6036" w:rsidP="00C1325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1325F">
                            <w:rPr>
                              <w:sz w:val="18"/>
                              <w:szCs w:val="18"/>
                            </w:rPr>
                            <w:t>Industrial Commission</w:t>
                          </w:r>
                        </w:p>
                        <w:p w14:paraId="37124BA6" w14:textId="77777777" w:rsidR="00CC6036" w:rsidRPr="00C1325F" w:rsidRDefault="00CC6036" w:rsidP="00C1325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1325F">
                            <w:rPr>
                              <w:sz w:val="18"/>
                              <w:szCs w:val="18"/>
                            </w:rPr>
                            <w:t>of North Dakota</w:t>
                          </w:r>
                        </w:p>
                        <w:p w14:paraId="53ECFF83" w14:textId="77777777" w:rsidR="00CC6036" w:rsidRDefault="00CC603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AC2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9pt;margin-top:24pt;width:105.65pt;height:3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" stroked="f">
              <v:textbox>
                <w:txbxContent>
                  <w:p w14:paraId="4E2D3335" w14:textId="77777777" w:rsidR="00CC6036" w:rsidRPr="00C1325F" w:rsidRDefault="00CC6036" w:rsidP="00C1325F">
                    <w:pPr>
                      <w:rPr>
                        <w:sz w:val="18"/>
                        <w:szCs w:val="18"/>
                      </w:rPr>
                    </w:pPr>
                    <w:r w:rsidRPr="00C1325F">
                      <w:rPr>
                        <w:sz w:val="18"/>
                        <w:szCs w:val="18"/>
                      </w:rPr>
                      <w:t>Industrial Commission</w:t>
                    </w:r>
                  </w:p>
                  <w:p w14:paraId="37124BA6" w14:textId="77777777" w:rsidR="00CC6036" w:rsidRPr="00C1325F" w:rsidRDefault="00CC6036" w:rsidP="00C1325F">
                    <w:pPr>
                      <w:rPr>
                        <w:sz w:val="18"/>
                        <w:szCs w:val="18"/>
                      </w:rPr>
                    </w:pPr>
                    <w:r w:rsidRPr="00C1325F">
                      <w:rPr>
                        <w:sz w:val="18"/>
                        <w:szCs w:val="18"/>
                      </w:rPr>
                      <w:t>of North Dakota</w:t>
                    </w:r>
                  </w:p>
                  <w:p w14:paraId="53ECFF83" w14:textId="77777777" w:rsidR="00CC6036" w:rsidRDefault="00CC6036"/>
                </w:txbxContent>
              </v:textbox>
              <w10:wrap anchory="page"/>
            </v:shape>
          </w:pict>
        </mc:Fallback>
      </mc:AlternateContent>
    </w:r>
  </w:p>
  <w:p w14:paraId="0F363A18" w14:textId="37D2D4AE" w:rsidR="00CC6036" w:rsidRDefault="00870E7E" w:rsidP="00D83697">
    <w:pPr>
      <w:jc w:val="right"/>
      <w:rPr>
        <w:b/>
        <w:bCs/>
        <w:sz w:val="40"/>
      </w:rPr>
    </w:pPr>
    <w:r>
      <w:rPr>
        <w:b/>
        <w:bCs/>
        <w:noProof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90316" wp14:editId="4EFC1588">
              <wp:simplePos x="0" y="0"/>
              <wp:positionH relativeFrom="column">
                <wp:posOffset>-622300</wp:posOffset>
              </wp:positionH>
              <wp:positionV relativeFrom="page">
                <wp:posOffset>1356360</wp:posOffset>
              </wp:positionV>
              <wp:extent cx="1971675" cy="363855"/>
              <wp:effectExtent l="0" t="0" r="0" b="0"/>
              <wp:wrapNone/>
              <wp:docPr id="8785927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0A4A1" w14:textId="77777777" w:rsidR="006A523C" w:rsidRDefault="00D83697" w:rsidP="006A523C">
                          <w:pPr>
                            <w:tabs>
                              <w:tab w:val="right" w:pos="5940"/>
                              <w:tab w:val="right" w:pos="963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Doug Goehring</w:t>
                          </w:r>
                        </w:p>
                        <w:p w14:paraId="4A48A28F" w14:textId="77777777" w:rsidR="006A523C" w:rsidRPr="00C1325F" w:rsidRDefault="00D83697" w:rsidP="006A523C">
                          <w:pPr>
                            <w:tabs>
                              <w:tab w:val="right" w:pos="5940"/>
                              <w:tab w:val="right" w:pos="963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AGRICULTURE COMMISSIONER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090316" id="Text Box 4" o:spid="_x0000_s1027" type="#_x0000_t202" style="position:absolute;left:0;text-align:left;margin-left:-49pt;margin-top:106.8pt;width:155.25pt;height:28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" strokecolor="white">
              <v:textbox style="mso-fit-shape-to-text:t">
                <w:txbxContent>
                  <w:p w14:paraId="67D0A4A1" w14:textId="77777777" w:rsidR="006A523C" w:rsidRDefault="00D83697" w:rsidP="006A523C">
                    <w:pPr>
                      <w:tabs>
                        <w:tab w:val="right" w:pos="5940"/>
                        <w:tab w:val="right" w:pos="963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Doug Goehring</w:t>
                    </w:r>
                  </w:p>
                  <w:p w14:paraId="4A48A28F" w14:textId="77777777" w:rsidR="006A523C" w:rsidRPr="00C1325F" w:rsidRDefault="00D83697" w:rsidP="006A523C">
                    <w:pPr>
                      <w:tabs>
                        <w:tab w:val="right" w:pos="5940"/>
                        <w:tab w:val="right" w:pos="963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AGRICULTURE COMMISSIONER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C80D53" wp14:editId="4BD1B8EB">
              <wp:simplePos x="0" y="0"/>
              <wp:positionH relativeFrom="column">
                <wp:posOffset>-622300</wp:posOffset>
              </wp:positionH>
              <wp:positionV relativeFrom="page">
                <wp:posOffset>992505</wp:posOffset>
              </wp:positionV>
              <wp:extent cx="1393825" cy="363855"/>
              <wp:effectExtent l="0" t="0" r="0" b="0"/>
              <wp:wrapNone/>
              <wp:docPr id="17835968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825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FF4E" w14:textId="77777777" w:rsidR="006A523C" w:rsidRDefault="00260579" w:rsidP="006A523C">
                          <w:pPr>
                            <w:tabs>
                              <w:tab w:val="right" w:pos="5940"/>
                              <w:tab w:val="right" w:pos="963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Drew H. Wrigley</w:t>
                          </w:r>
                        </w:p>
                        <w:p w14:paraId="328239FD" w14:textId="77777777" w:rsidR="006A523C" w:rsidRPr="00C1325F" w:rsidRDefault="00D83697" w:rsidP="006A523C">
                          <w:pPr>
                            <w:tabs>
                              <w:tab w:val="right" w:pos="5940"/>
                              <w:tab w:val="right" w:pos="963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ATTORNEY GENERAL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C80D53" id="Text Box 3" o:spid="_x0000_s1028" type="#_x0000_t202" style="position:absolute;left:0;text-align:left;margin-left:-49pt;margin-top:78.15pt;width:109.75pt;height:28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" strokecolor="white">
              <v:textbox style="mso-fit-shape-to-text:t">
                <w:txbxContent>
                  <w:p w14:paraId="5CCFFF4E" w14:textId="77777777" w:rsidR="006A523C" w:rsidRDefault="00260579" w:rsidP="006A523C">
                    <w:pPr>
                      <w:tabs>
                        <w:tab w:val="right" w:pos="5940"/>
                        <w:tab w:val="right" w:pos="963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Drew H. Wrigley</w:t>
                    </w:r>
                  </w:p>
                  <w:p w14:paraId="328239FD" w14:textId="77777777" w:rsidR="006A523C" w:rsidRPr="00C1325F" w:rsidRDefault="00D83697" w:rsidP="006A523C">
                    <w:pPr>
                      <w:tabs>
                        <w:tab w:val="right" w:pos="5940"/>
                        <w:tab w:val="right" w:pos="963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ATTORNEY GENERAL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1325F"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B41B0C" wp14:editId="7BBD2EBB">
              <wp:simplePos x="0" y="0"/>
              <wp:positionH relativeFrom="column">
                <wp:posOffset>-622300</wp:posOffset>
              </wp:positionH>
              <wp:positionV relativeFrom="page">
                <wp:posOffset>628650</wp:posOffset>
              </wp:positionV>
              <wp:extent cx="1005205" cy="363855"/>
              <wp:effectExtent l="0" t="0" r="0" b="0"/>
              <wp:wrapNone/>
              <wp:docPr id="13840295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FF982" w14:textId="77777777" w:rsidR="00CC6036" w:rsidRDefault="00357E77" w:rsidP="00C1325F">
                          <w:pPr>
                            <w:tabs>
                              <w:tab w:val="right" w:pos="5940"/>
                              <w:tab w:val="right" w:pos="963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Kelly Armstrong</w:t>
                          </w:r>
                        </w:p>
                        <w:p w14:paraId="1213D828" w14:textId="77777777" w:rsidR="00CC6036" w:rsidRPr="00C1325F" w:rsidRDefault="00CC6036" w:rsidP="00C1325F">
                          <w:pPr>
                            <w:tabs>
                              <w:tab w:val="right" w:pos="5940"/>
                              <w:tab w:val="right" w:pos="963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B41B0C" id="Text Box 2" o:spid="_x0000_s1029" type="#_x0000_t202" style="position:absolute;left:0;text-align:left;margin-left:-49pt;margin-top:49.5pt;width:79.15pt;height:28.6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" strokecolor="white">
              <v:textbox style="mso-fit-shape-to-text:t">
                <w:txbxContent>
                  <w:p w14:paraId="57FFF982" w14:textId="77777777" w:rsidR="00CC6036" w:rsidRDefault="00357E77" w:rsidP="00C1325F">
                    <w:pPr>
                      <w:tabs>
                        <w:tab w:val="right" w:pos="5940"/>
                        <w:tab w:val="right" w:pos="963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Kelly Armstrong</w:t>
                    </w:r>
                  </w:p>
                  <w:p w14:paraId="1213D828" w14:textId="77777777" w:rsidR="00CC6036" w:rsidRPr="00C1325F" w:rsidRDefault="00CC6036" w:rsidP="00C1325F">
                    <w:pPr>
                      <w:tabs>
                        <w:tab w:val="right" w:pos="5940"/>
                        <w:tab w:val="right" w:pos="963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067F67">
      <w:rPr>
        <w:noProof/>
      </w:rPr>
      <w:drawing>
        <wp:inline distT="0" distB="0" distL="0" distR="0" wp14:anchorId="097E526F" wp14:editId="2A91C601">
          <wp:extent cx="4476750" cy="1028700"/>
          <wp:effectExtent l="0" t="0" r="0" b="0"/>
          <wp:docPr id="1" name="Picture 5" descr="North Dakota Public Finance Authority Be Legendary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North Dakota Public Finance Authority Be Legendary Log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F58BA" w14:textId="77777777" w:rsidR="00D83697" w:rsidRPr="00D83697" w:rsidRDefault="00D83697" w:rsidP="00D83697">
    <w:pPr>
      <w:jc w:val="right"/>
      <w:rPr>
        <w:b/>
        <w:bCs/>
        <w:sz w:val="24"/>
        <w:szCs w:val="24"/>
      </w:rPr>
    </w:pPr>
  </w:p>
  <w:p w14:paraId="1ADB9F47" w14:textId="77777777" w:rsidR="00CC6036" w:rsidRDefault="00CC6036" w:rsidP="00572E81">
    <w:pPr>
      <w:pStyle w:val="Header"/>
      <w:tabs>
        <w:tab w:val="clear" w:pos="4320"/>
        <w:tab w:val="clear" w:pos="8640"/>
        <w:tab w:val="center" w:pos="5220"/>
        <w:tab w:val="right" w:pos="10170"/>
      </w:tabs>
      <w:ind w:left="-540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F3"/>
    <w:rsid w:val="000555C4"/>
    <w:rsid w:val="00075353"/>
    <w:rsid w:val="000A352F"/>
    <w:rsid w:val="000A48F5"/>
    <w:rsid w:val="000B024A"/>
    <w:rsid w:val="00105B17"/>
    <w:rsid w:val="00121D85"/>
    <w:rsid w:val="001601C3"/>
    <w:rsid w:val="001E5D14"/>
    <w:rsid w:val="001F5B8A"/>
    <w:rsid w:val="002048B6"/>
    <w:rsid w:val="002511AC"/>
    <w:rsid w:val="00260579"/>
    <w:rsid w:val="002628CE"/>
    <w:rsid w:val="00285F9A"/>
    <w:rsid w:val="002D7AC9"/>
    <w:rsid w:val="00320B8F"/>
    <w:rsid w:val="00357E77"/>
    <w:rsid w:val="00363CAE"/>
    <w:rsid w:val="003D3BF1"/>
    <w:rsid w:val="00462993"/>
    <w:rsid w:val="004A2718"/>
    <w:rsid w:val="004A5BF7"/>
    <w:rsid w:val="004F78C9"/>
    <w:rsid w:val="005072B8"/>
    <w:rsid w:val="00545077"/>
    <w:rsid w:val="00572E81"/>
    <w:rsid w:val="0057518B"/>
    <w:rsid w:val="005A6CCF"/>
    <w:rsid w:val="006005AC"/>
    <w:rsid w:val="00602FDD"/>
    <w:rsid w:val="00624CD0"/>
    <w:rsid w:val="0065237E"/>
    <w:rsid w:val="006536FE"/>
    <w:rsid w:val="00692882"/>
    <w:rsid w:val="006A523C"/>
    <w:rsid w:val="006D75AD"/>
    <w:rsid w:val="006D7AC2"/>
    <w:rsid w:val="00723DAB"/>
    <w:rsid w:val="00762FED"/>
    <w:rsid w:val="00767A4A"/>
    <w:rsid w:val="00772E32"/>
    <w:rsid w:val="00791388"/>
    <w:rsid w:val="007A0413"/>
    <w:rsid w:val="007D09D2"/>
    <w:rsid w:val="007D3552"/>
    <w:rsid w:val="007E6BA7"/>
    <w:rsid w:val="007F1D4E"/>
    <w:rsid w:val="00837BB7"/>
    <w:rsid w:val="00844108"/>
    <w:rsid w:val="00861DFC"/>
    <w:rsid w:val="00870E7E"/>
    <w:rsid w:val="008A2BA9"/>
    <w:rsid w:val="008F5040"/>
    <w:rsid w:val="00922B29"/>
    <w:rsid w:val="009352EA"/>
    <w:rsid w:val="0094026F"/>
    <w:rsid w:val="009D0A1F"/>
    <w:rsid w:val="009F57A5"/>
    <w:rsid w:val="00A25117"/>
    <w:rsid w:val="00A321D6"/>
    <w:rsid w:val="00A5078B"/>
    <w:rsid w:val="00A80B27"/>
    <w:rsid w:val="00AC1A5F"/>
    <w:rsid w:val="00AC719D"/>
    <w:rsid w:val="00AD0B53"/>
    <w:rsid w:val="00AD7A7E"/>
    <w:rsid w:val="00AE1CDE"/>
    <w:rsid w:val="00B2530B"/>
    <w:rsid w:val="00B3138A"/>
    <w:rsid w:val="00B417FC"/>
    <w:rsid w:val="00B568F3"/>
    <w:rsid w:val="00B62BAB"/>
    <w:rsid w:val="00C1325F"/>
    <w:rsid w:val="00C2263A"/>
    <w:rsid w:val="00C26C0D"/>
    <w:rsid w:val="00C71BED"/>
    <w:rsid w:val="00C94B2C"/>
    <w:rsid w:val="00CC6036"/>
    <w:rsid w:val="00D331AF"/>
    <w:rsid w:val="00D46C84"/>
    <w:rsid w:val="00D73173"/>
    <w:rsid w:val="00D767F2"/>
    <w:rsid w:val="00D83697"/>
    <w:rsid w:val="00DC0640"/>
    <w:rsid w:val="00DF26A3"/>
    <w:rsid w:val="00E13175"/>
    <w:rsid w:val="00E46139"/>
    <w:rsid w:val="00E642E3"/>
    <w:rsid w:val="00EB4BB9"/>
    <w:rsid w:val="00EC7D19"/>
    <w:rsid w:val="00EF6864"/>
    <w:rsid w:val="00F1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8746F3"/>
  <w15:chartTrackingRefBased/>
  <w15:docId w15:val="{D8F1647E-AB30-4CBB-BA5C-CFAB397B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B4BB9"/>
    <w:rPr>
      <w:rFonts w:ascii="Arial" w:hAnsi="Arial"/>
    </w:rPr>
  </w:style>
  <w:style w:type="paragraph" w:styleId="BalloonText">
    <w:name w:val="Balloon Text"/>
    <w:basedOn w:val="Normal"/>
    <w:link w:val="BalloonTextChar"/>
    <w:rsid w:val="00C13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3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1%20701-328-0950,,11126259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.gov/pf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1</Pages>
  <Words>65</Words>
  <Characters>600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Commission</Company>
  <LinksUpToDate>false</LinksUpToDate>
  <CharactersWithSpaces>657</CharactersWithSpaces>
  <SharedDoc>false</SharedDoc>
  <HLinks>
    <vt:vector size="6" baseType="variant">
      <vt:variant>
        <vt:i4>5046357</vt:i4>
      </vt:variant>
      <vt:variant>
        <vt:i4>0</vt:i4>
      </vt:variant>
      <vt:variant>
        <vt:i4>0</vt:i4>
      </vt:variant>
      <vt:variant>
        <vt:i4>5</vt:i4>
      </vt:variant>
      <vt:variant>
        <vt:lpwstr>http://www.nd.gov/pfa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scampbell</dc:creator>
  <cp:keywords/>
  <cp:lastModifiedBy>Ament, DeAnn M.</cp:lastModifiedBy>
  <cp:revision>12</cp:revision>
  <cp:lastPrinted>2011-09-09T15:28:00Z</cp:lastPrinted>
  <dcterms:created xsi:type="dcterms:W3CDTF">2026-01-07T22:30:00Z</dcterms:created>
  <dcterms:modified xsi:type="dcterms:W3CDTF">2026-02-12T14:54:00Z</dcterms:modified>
</cp:coreProperties>
</file>